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844BE7" w14:textId="77777777" w:rsidR="00C51E40" w:rsidRDefault="006F4A04" w:rsidP="007C512A">
      <w:pPr>
        <w:pStyle w:val="Heading1"/>
      </w:pPr>
      <w:bookmarkStart w:id="0" w:name="_GoBack"/>
      <w:bookmarkEnd w:id="0"/>
      <w:r w:rsidRPr="006F4A04">
        <w:t>Argumentation/Opinion Text-Based Writing Rubric</w:t>
      </w:r>
    </w:p>
    <w:p w14:paraId="0E60AC0C" w14:textId="77777777" w:rsidR="00FC6588" w:rsidRDefault="008B2834" w:rsidP="00C51E40">
      <w:pPr>
        <w:pStyle w:val="Heading1"/>
        <w:rPr>
          <w:szCs w:val="20"/>
        </w:rPr>
      </w:pPr>
      <w:r>
        <w:rPr>
          <w:szCs w:val="20"/>
        </w:rPr>
        <w:t>Grade 2</w:t>
      </w:r>
    </w:p>
    <w:p w14:paraId="2DB4F4A5" w14:textId="77777777" w:rsidR="00C404A3" w:rsidRPr="00C404A3" w:rsidRDefault="00C404A3" w:rsidP="00C404A3"/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8B2834" w:rsidRPr="008B2834" w14:paraId="6586512F" w14:textId="77777777" w:rsidTr="00C404A3">
        <w:trPr>
          <w:trHeight w:val="196"/>
          <w:jc w:val="center"/>
        </w:trPr>
        <w:tc>
          <w:tcPr>
            <w:tcW w:w="720" w:type="dxa"/>
          </w:tcPr>
          <w:p w14:paraId="121A1ED5" w14:textId="77777777" w:rsidR="008B2834" w:rsidRPr="008B2834" w:rsidRDefault="008B2834" w:rsidP="008B2834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0F1D9066" w14:textId="77777777" w:rsidR="008B2834" w:rsidRPr="008B2834" w:rsidRDefault="008B2834" w:rsidP="008B2834">
            <w:pPr>
              <w:pStyle w:val="TableHeading"/>
            </w:pPr>
            <w:r w:rsidRPr="008B2834">
              <w:t>Score of 4</w:t>
            </w:r>
          </w:p>
        </w:tc>
        <w:tc>
          <w:tcPr>
            <w:tcW w:w="3413" w:type="dxa"/>
          </w:tcPr>
          <w:p w14:paraId="7C394350" w14:textId="77777777" w:rsidR="008B2834" w:rsidRPr="008B2834" w:rsidRDefault="008B2834" w:rsidP="008B2834">
            <w:pPr>
              <w:pStyle w:val="TableHeading"/>
            </w:pPr>
            <w:r w:rsidRPr="008B2834">
              <w:t>Score of 3</w:t>
            </w:r>
          </w:p>
        </w:tc>
        <w:tc>
          <w:tcPr>
            <w:tcW w:w="3413" w:type="dxa"/>
          </w:tcPr>
          <w:p w14:paraId="3BD83EFC" w14:textId="77777777" w:rsidR="008B2834" w:rsidRPr="008B2834" w:rsidRDefault="008B2834" w:rsidP="008B2834">
            <w:pPr>
              <w:pStyle w:val="TableHeading"/>
            </w:pPr>
            <w:r w:rsidRPr="008B2834">
              <w:t>Score of 2</w:t>
            </w:r>
          </w:p>
        </w:tc>
        <w:tc>
          <w:tcPr>
            <w:tcW w:w="3413" w:type="dxa"/>
          </w:tcPr>
          <w:p w14:paraId="71F52B2D" w14:textId="77777777" w:rsidR="008B2834" w:rsidRPr="008B2834" w:rsidRDefault="008B2834" w:rsidP="008B2834">
            <w:pPr>
              <w:pStyle w:val="TableHeading"/>
            </w:pPr>
            <w:r w:rsidRPr="008B2834">
              <w:t>Score of 1</w:t>
            </w:r>
          </w:p>
        </w:tc>
      </w:tr>
      <w:tr w:rsidR="009D47F0" w:rsidRPr="008B2834" w14:paraId="7AF66D42" w14:textId="77777777" w:rsidTr="00C404A3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6CE57161" w14:textId="77777777" w:rsidR="009D47F0" w:rsidRDefault="009D47F0" w:rsidP="00C404A3">
            <w:pPr>
              <w:pStyle w:val="Weight"/>
              <w:ind w:left="113" w:right="113"/>
            </w:pPr>
            <w:r w:rsidRPr="005C0CB4">
              <w:t>Reading/</w:t>
            </w:r>
            <w:r w:rsidR="00C404A3">
              <w:t xml:space="preserve"> </w:t>
            </w:r>
            <w:r w:rsidRPr="005C0CB4">
              <w:t>Research</w:t>
            </w:r>
          </w:p>
          <w:p w14:paraId="393B995D" w14:textId="77777777" w:rsidR="009D47F0" w:rsidRPr="005C0CB4" w:rsidRDefault="009D47F0" w:rsidP="00C404A3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3E7759D4" w14:textId="77777777" w:rsidR="009D47F0" w:rsidRPr="00A374C2" w:rsidRDefault="009D47F0" w:rsidP="00C404A3">
            <w:pPr>
              <w:pStyle w:val="TableText"/>
            </w:pPr>
            <w:r w:rsidRPr="00A374C2">
              <w:t>The writing –</w:t>
            </w:r>
          </w:p>
          <w:p w14:paraId="03BDFA14" w14:textId="77777777" w:rsidR="009D47F0" w:rsidRPr="00C404A3" w:rsidRDefault="009D47F0" w:rsidP="00C404A3">
            <w:pPr>
              <w:pStyle w:val="TableBullet"/>
            </w:pPr>
            <w:r w:rsidRPr="00C404A3">
              <w:t>makes effective use of available resources</w:t>
            </w:r>
          </w:p>
          <w:p w14:paraId="2A2F7F7F" w14:textId="77777777" w:rsidR="009D47F0" w:rsidRPr="00C404A3" w:rsidRDefault="009D47F0" w:rsidP="00C404A3">
            <w:pPr>
              <w:pStyle w:val="TableBullet"/>
            </w:pPr>
            <w:r w:rsidRPr="00C404A3">
              <w:t xml:space="preserve">skillfully/effectively supports an opinion with relevant and sufficient facts and details from </w:t>
            </w:r>
            <w:r w:rsidR="005E336C" w:rsidRPr="00C404A3">
              <w:t xml:space="preserve">provided </w:t>
            </w:r>
            <w:r w:rsidRPr="00C404A3">
              <w:t>resources with accuracy</w:t>
            </w:r>
          </w:p>
        </w:tc>
        <w:tc>
          <w:tcPr>
            <w:tcW w:w="3413" w:type="dxa"/>
          </w:tcPr>
          <w:p w14:paraId="7B3B07BF" w14:textId="77777777" w:rsidR="009D47F0" w:rsidRPr="00A374C2" w:rsidRDefault="009D47F0" w:rsidP="00C404A3">
            <w:pPr>
              <w:pStyle w:val="TableText"/>
            </w:pPr>
            <w:r w:rsidRPr="00A374C2">
              <w:t>The writing –</w:t>
            </w:r>
          </w:p>
          <w:p w14:paraId="22A517B6" w14:textId="77777777" w:rsidR="009D47F0" w:rsidRPr="00C404A3" w:rsidRDefault="009D47F0" w:rsidP="00C404A3">
            <w:pPr>
              <w:pStyle w:val="TableBullet"/>
            </w:pPr>
            <w:r w:rsidRPr="00C404A3">
              <w:t>makes adequate use of available resources</w:t>
            </w:r>
          </w:p>
          <w:p w14:paraId="328B5532" w14:textId="77777777" w:rsidR="009D47F0" w:rsidRPr="00C404A3" w:rsidRDefault="009D47F0" w:rsidP="00C404A3">
            <w:pPr>
              <w:pStyle w:val="TableBullet"/>
            </w:pPr>
            <w:r w:rsidRPr="00C404A3">
              <w:t xml:space="preserve">supports an opinion with relevant and sufficient facts and details from </w:t>
            </w:r>
            <w:r w:rsidR="005E336C" w:rsidRPr="00C404A3">
              <w:t xml:space="preserve">provided </w:t>
            </w:r>
            <w:r w:rsidRPr="00C404A3">
              <w:t>resources with accuracy</w:t>
            </w:r>
          </w:p>
        </w:tc>
        <w:tc>
          <w:tcPr>
            <w:tcW w:w="3413" w:type="dxa"/>
          </w:tcPr>
          <w:p w14:paraId="26501BDC" w14:textId="77777777" w:rsidR="009D47F0" w:rsidRPr="00A374C2" w:rsidRDefault="009D47F0" w:rsidP="00C404A3">
            <w:pPr>
              <w:pStyle w:val="TableText"/>
            </w:pPr>
            <w:r w:rsidRPr="00A374C2">
              <w:t>The writing –</w:t>
            </w:r>
          </w:p>
          <w:p w14:paraId="6A497F57" w14:textId="77777777" w:rsidR="009D47F0" w:rsidRPr="00C404A3" w:rsidRDefault="009D47F0" w:rsidP="00C404A3">
            <w:pPr>
              <w:pStyle w:val="TableBullet"/>
            </w:pPr>
            <w:r w:rsidRPr="00C404A3">
              <w:t>makes limited use of available resources</w:t>
            </w:r>
          </w:p>
          <w:p w14:paraId="20A72431" w14:textId="77777777" w:rsidR="009D47F0" w:rsidRPr="00C404A3" w:rsidRDefault="009D47F0" w:rsidP="00C404A3">
            <w:pPr>
              <w:pStyle w:val="TableBullet"/>
            </w:pPr>
            <w:r w:rsidRPr="00C404A3">
              <w:t>inconsistently supports an opinion with relevant and suf</w:t>
            </w:r>
            <w:r w:rsidR="005E336C" w:rsidRPr="00C404A3">
              <w:t>ficient facts and details from provided r</w:t>
            </w:r>
            <w:r w:rsidRPr="00C404A3">
              <w:t>esources with accuracy</w:t>
            </w:r>
          </w:p>
        </w:tc>
        <w:tc>
          <w:tcPr>
            <w:tcW w:w="3413" w:type="dxa"/>
          </w:tcPr>
          <w:p w14:paraId="472441BE" w14:textId="77777777" w:rsidR="009D47F0" w:rsidRPr="006F4A04" w:rsidRDefault="009D47F0" w:rsidP="00C404A3">
            <w:pPr>
              <w:pStyle w:val="TableText"/>
            </w:pPr>
            <w:r w:rsidRPr="006F4A04">
              <w:t>The writing –</w:t>
            </w:r>
          </w:p>
          <w:p w14:paraId="54FAFCF9" w14:textId="77777777" w:rsidR="009D47F0" w:rsidRPr="00C404A3" w:rsidRDefault="009D47F0" w:rsidP="00C404A3">
            <w:pPr>
              <w:pStyle w:val="TableBullet"/>
            </w:pPr>
            <w:r w:rsidRPr="00C404A3">
              <w:t>makes inadequate use of available resources</w:t>
            </w:r>
          </w:p>
          <w:p w14:paraId="3BC7CC53" w14:textId="77777777" w:rsidR="009D47F0" w:rsidRPr="00C404A3" w:rsidRDefault="00A374C2" w:rsidP="00C404A3">
            <w:pPr>
              <w:pStyle w:val="TableBullet"/>
            </w:pPr>
            <w:r w:rsidRPr="00C404A3">
              <w:t>fa</w:t>
            </w:r>
            <w:r w:rsidR="00C404A3">
              <w:t xml:space="preserve">ils to support an opinion with </w:t>
            </w:r>
            <w:r w:rsidRPr="00C404A3">
              <w:t>relevant and sufficient facts and details from provided resources with accuracy</w:t>
            </w:r>
          </w:p>
        </w:tc>
      </w:tr>
      <w:tr w:rsidR="00AA5A91" w:rsidRPr="008B2834" w14:paraId="2DA03F38" w14:textId="77777777" w:rsidTr="00C404A3">
        <w:trPr>
          <w:cantSplit/>
          <w:trHeight w:val="1461"/>
          <w:jc w:val="center"/>
        </w:trPr>
        <w:tc>
          <w:tcPr>
            <w:tcW w:w="720" w:type="dxa"/>
            <w:textDirection w:val="btLr"/>
            <w:vAlign w:val="center"/>
          </w:tcPr>
          <w:p w14:paraId="5ACA6666" w14:textId="77777777" w:rsidR="00AA5A91" w:rsidRDefault="00AA5A91" w:rsidP="00C404A3">
            <w:pPr>
              <w:pStyle w:val="Weight"/>
              <w:ind w:left="113" w:right="113"/>
            </w:pPr>
            <w:r w:rsidRPr="005C0CB4">
              <w:t>Development</w:t>
            </w:r>
          </w:p>
          <w:p w14:paraId="21C746C6" w14:textId="77777777" w:rsidR="00AA5A91" w:rsidRPr="005C0CB4" w:rsidRDefault="00AA5A91" w:rsidP="00C404A3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4F2ED19" w14:textId="77777777" w:rsidR="00AA5A91" w:rsidRPr="008B2834" w:rsidRDefault="00AA5A91" w:rsidP="008154FD">
            <w:pPr>
              <w:pStyle w:val="TableText"/>
              <w:tabs>
                <w:tab w:val="left" w:pos="1871"/>
              </w:tabs>
            </w:pPr>
            <w:r w:rsidRPr="008B2834">
              <w:t>The writing –</w:t>
            </w:r>
            <w:r w:rsidR="008154FD">
              <w:tab/>
            </w:r>
          </w:p>
          <w:p w14:paraId="267EC9C0" w14:textId="77777777" w:rsidR="00AA5A91" w:rsidRPr="00C404A3" w:rsidRDefault="00AA5A91" w:rsidP="00C404A3">
            <w:pPr>
              <w:pStyle w:val="TableBullet"/>
            </w:pPr>
            <w:r w:rsidRPr="00C404A3">
              <w:t>addresses the writing task</w:t>
            </w:r>
            <w:r w:rsidR="00C404A3">
              <w:t xml:space="preserve"> with a focused response</w:t>
            </w:r>
          </w:p>
          <w:p w14:paraId="690E935A" w14:textId="77777777" w:rsidR="00AA5A91" w:rsidRPr="00C404A3" w:rsidRDefault="00AA5A91" w:rsidP="00C404A3">
            <w:pPr>
              <w:pStyle w:val="TableBullet"/>
            </w:pPr>
            <w:r w:rsidRPr="00C404A3">
              <w:t xml:space="preserve">states </w:t>
            </w:r>
            <w:r w:rsidR="009D47F0" w:rsidRPr="00C404A3">
              <w:t xml:space="preserve">an </w:t>
            </w:r>
            <w:r w:rsidR="00C404A3">
              <w:t>opinion</w:t>
            </w:r>
          </w:p>
          <w:p w14:paraId="6F37E445" w14:textId="77777777" w:rsidR="00AA5A91" w:rsidRDefault="009D47F0" w:rsidP="00C404A3">
            <w:pPr>
              <w:pStyle w:val="TableBullet"/>
            </w:pPr>
            <w:r w:rsidRPr="00C404A3">
              <w:t xml:space="preserve">effectively </w:t>
            </w:r>
            <w:r w:rsidR="00AA5A91" w:rsidRPr="00C404A3">
              <w:t>provides</w:t>
            </w:r>
            <w:r w:rsidRPr="00C404A3">
              <w:t xml:space="preserve"> reasons to support </w:t>
            </w:r>
            <w:r w:rsidR="00AA5A91" w:rsidRPr="00C404A3">
              <w:t>the opinion</w:t>
            </w:r>
            <w:r w:rsidRPr="00C404A3">
              <w:t xml:space="preserve"> that are sufficient and relevant</w:t>
            </w:r>
          </w:p>
          <w:p w14:paraId="4E3D1F94" w14:textId="77777777" w:rsidR="008154FD" w:rsidRPr="00C404A3" w:rsidRDefault="008154FD" w:rsidP="00C404A3">
            <w:pPr>
              <w:pStyle w:val="TableBullet"/>
            </w:pPr>
            <w:r>
              <w:t>demonstrates effective use of writing process (using technology if applicable) ∆</w:t>
            </w:r>
          </w:p>
        </w:tc>
        <w:tc>
          <w:tcPr>
            <w:tcW w:w="3413" w:type="dxa"/>
          </w:tcPr>
          <w:p w14:paraId="19F15BFE" w14:textId="77777777" w:rsidR="00AA5A91" w:rsidRPr="008B2834" w:rsidRDefault="00AA5A91" w:rsidP="008B2834">
            <w:pPr>
              <w:pStyle w:val="TableText"/>
            </w:pPr>
            <w:r w:rsidRPr="008B2834">
              <w:t>The writing –</w:t>
            </w:r>
          </w:p>
          <w:p w14:paraId="5B62CFFA" w14:textId="77777777" w:rsidR="00A374C2" w:rsidRPr="00C404A3" w:rsidRDefault="00AA5A91" w:rsidP="00C404A3">
            <w:pPr>
              <w:pStyle w:val="TableBullet"/>
            </w:pPr>
            <w:r w:rsidRPr="00C404A3">
              <w:t xml:space="preserve">addresses the </w:t>
            </w:r>
            <w:r w:rsidR="00C404A3">
              <w:t>writing task</w:t>
            </w:r>
          </w:p>
          <w:p w14:paraId="78D18634" w14:textId="77777777" w:rsidR="00AA5A91" w:rsidRPr="00C404A3" w:rsidRDefault="00AA5A91" w:rsidP="00C404A3">
            <w:pPr>
              <w:pStyle w:val="TableBullet"/>
            </w:pPr>
            <w:r w:rsidRPr="00C404A3">
              <w:t xml:space="preserve">states </w:t>
            </w:r>
            <w:r w:rsidR="009D47F0" w:rsidRPr="00C404A3">
              <w:t xml:space="preserve">an </w:t>
            </w:r>
            <w:r w:rsidR="00C404A3">
              <w:t>opinion</w:t>
            </w:r>
          </w:p>
          <w:p w14:paraId="191677AC" w14:textId="77777777" w:rsidR="00AA5A91" w:rsidRDefault="00AA5A91" w:rsidP="00C404A3">
            <w:pPr>
              <w:pStyle w:val="TableBullet"/>
            </w:pPr>
            <w:r w:rsidRPr="00C404A3">
              <w:t>provides re</w:t>
            </w:r>
            <w:r w:rsidR="00C404A3">
              <w:t>asons to support</w:t>
            </w:r>
            <w:r w:rsidRPr="00C404A3">
              <w:t xml:space="preserve"> the opinion</w:t>
            </w:r>
            <w:r w:rsidR="009D47F0" w:rsidRPr="00C404A3">
              <w:t xml:space="preserve"> that are sufficient and relevant</w:t>
            </w:r>
          </w:p>
          <w:p w14:paraId="0DF9C1DA" w14:textId="77777777" w:rsidR="008154FD" w:rsidRPr="00C404A3" w:rsidRDefault="008154FD" w:rsidP="00C404A3">
            <w:pPr>
              <w:pStyle w:val="TableBullet"/>
            </w:pPr>
            <w:r>
              <w:t>demonstrates adequate use of writing process (using technology if applicable) ∆</w:t>
            </w:r>
          </w:p>
        </w:tc>
        <w:tc>
          <w:tcPr>
            <w:tcW w:w="3413" w:type="dxa"/>
          </w:tcPr>
          <w:p w14:paraId="418E7CCC" w14:textId="77777777" w:rsidR="00AA5A91" w:rsidRPr="00A374C2" w:rsidRDefault="00AA5A91" w:rsidP="008B2834">
            <w:pPr>
              <w:pStyle w:val="TableText"/>
            </w:pPr>
            <w:r w:rsidRPr="00A374C2">
              <w:t>The writing –</w:t>
            </w:r>
          </w:p>
          <w:p w14:paraId="12566538" w14:textId="77777777" w:rsidR="00A374C2" w:rsidRPr="00C404A3" w:rsidRDefault="00C404A3" w:rsidP="00C404A3">
            <w:pPr>
              <w:pStyle w:val="TableBullet"/>
            </w:pPr>
            <w:r>
              <w:t>addresses the writing task</w:t>
            </w:r>
          </w:p>
          <w:p w14:paraId="1775D749" w14:textId="77777777" w:rsidR="00AA5A91" w:rsidRPr="00C404A3" w:rsidRDefault="00AA5A91" w:rsidP="00C404A3">
            <w:pPr>
              <w:pStyle w:val="TableBullet"/>
            </w:pPr>
            <w:r w:rsidRPr="00C404A3">
              <w:t xml:space="preserve">states </w:t>
            </w:r>
            <w:r w:rsidR="00C02702">
              <w:t xml:space="preserve">an </w:t>
            </w:r>
            <w:r w:rsidRPr="00C404A3">
              <w:t>opinion</w:t>
            </w:r>
          </w:p>
          <w:p w14:paraId="1ED0B901" w14:textId="77777777" w:rsidR="00AA5A91" w:rsidRDefault="009D47F0" w:rsidP="00C404A3">
            <w:pPr>
              <w:pStyle w:val="TableBullet"/>
            </w:pPr>
            <w:r w:rsidRPr="00C404A3">
              <w:t xml:space="preserve">inconsistently </w:t>
            </w:r>
            <w:r w:rsidR="00AA5A91" w:rsidRPr="00C404A3">
              <w:t xml:space="preserve">provides reasons </w:t>
            </w:r>
            <w:r w:rsidRPr="00C404A3">
              <w:t>to support the opinion that are sufficient</w:t>
            </w:r>
            <w:r w:rsidR="00AA5A91" w:rsidRPr="00C404A3">
              <w:t xml:space="preserve"> </w:t>
            </w:r>
            <w:r w:rsidRPr="00C404A3">
              <w:t>and r</w:t>
            </w:r>
            <w:r w:rsidR="00AA5A91" w:rsidRPr="00C404A3">
              <w:t>elevant</w:t>
            </w:r>
          </w:p>
          <w:p w14:paraId="485618A8" w14:textId="77777777" w:rsidR="008154FD" w:rsidRPr="00C404A3" w:rsidRDefault="008154FD" w:rsidP="00C404A3">
            <w:pPr>
              <w:pStyle w:val="TableBullet"/>
            </w:pPr>
            <w:r>
              <w:t>demonstrates limited use of writing process (using technology if applicable) ∆</w:t>
            </w:r>
          </w:p>
        </w:tc>
        <w:tc>
          <w:tcPr>
            <w:tcW w:w="3413" w:type="dxa"/>
          </w:tcPr>
          <w:p w14:paraId="29FCAED6" w14:textId="77777777" w:rsidR="00AA5A91" w:rsidRPr="00A374C2" w:rsidRDefault="00AA5A91" w:rsidP="008B2834">
            <w:pPr>
              <w:pStyle w:val="TableText"/>
            </w:pPr>
            <w:r w:rsidRPr="00A374C2">
              <w:t>The writing –</w:t>
            </w:r>
          </w:p>
          <w:p w14:paraId="5DCC1E5C" w14:textId="77777777" w:rsidR="00AA5A91" w:rsidRPr="00C404A3" w:rsidRDefault="00AA5A91" w:rsidP="00C404A3">
            <w:pPr>
              <w:pStyle w:val="TableBullet"/>
            </w:pPr>
            <w:r w:rsidRPr="00C404A3">
              <w:t xml:space="preserve">attempts to address the writing task </w:t>
            </w:r>
          </w:p>
          <w:p w14:paraId="7AB5885C" w14:textId="77777777" w:rsidR="00AA5A91" w:rsidRPr="00C404A3" w:rsidRDefault="00AA5A91" w:rsidP="00C404A3">
            <w:pPr>
              <w:pStyle w:val="TableBullet"/>
            </w:pPr>
            <w:r w:rsidRPr="00C404A3">
              <w:t>states</w:t>
            </w:r>
            <w:r w:rsidR="00C02702">
              <w:t xml:space="preserve"> an</w:t>
            </w:r>
            <w:r w:rsidRPr="00C404A3">
              <w:t xml:space="preserve"> opinion</w:t>
            </w:r>
          </w:p>
          <w:p w14:paraId="213D2291" w14:textId="77777777" w:rsidR="00AA5A91" w:rsidRDefault="009D47F0" w:rsidP="00C404A3">
            <w:pPr>
              <w:pStyle w:val="TableBullet"/>
            </w:pPr>
            <w:r w:rsidRPr="00C404A3">
              <w:t>provides</w:t>
            </w:r>
            <w:r w:rsidR="00AA5A91" w:rsidRPr="00C404A3">
              <w:t xml:space="preserve"> reasons </w:t>
            </w:r>
            <w:r w:rsidRPr="00C404A3">
              <w:t>to support the opinion that are ins</w:t>
            </w:r>
            <w:r w:rsidR="00AA5A91" w:rsidRPr="00C404A3">
              <w:t>ufficient and/or</w:t>
            </w:r>
            <w:r w:rsidRPr="00C404A3">
              <w:t xml:space="preserve"> irr</w:t>
            </w:r>
            <w:r w:rsidR="00AA5A91" w:rsidRPr="00C404A3">
              <w:t>elevant</w:t>
            </w:r>
          </w:p>
          <w:p w14:paraId="4163D2F1" w14:textId="77777777" w:rsidR="008154FD" w:rsidRPr="00C404A3" w:rsidRDefault="008154FD" w:rsidP="00C404A3">
            <w:pPr>
              <w:pStyle w:val="TableBullet"/>
            </w:pPr>
            <w:r>
              <w:t>demonstrates inadequate use of writing process (using technology if applicable) ∆</w:t>
            </w:r>
          </w:p>
        </w:tc>
      </w:tr>
      <w:tr w:rsidR="00AA5A91" w:rsidRPr="008B2834" w14:paraId="3AC18DC7" w14:textId="77777777" w:rsidTr="00C404A3">
        <w:trPr>
          <w:cantSplit/>
          <w:trHeight w:val="1547"/>
          <w:jc w:val="center"/>
        </w:trPr>
        <w:tc>
          <w:tcPr>
            <w:tcW w:w="720" w:type="dxa"/>
            <w:textDirection w:val="btLr"/>
            <w:vAlign w:val="center"/>
          </w:tcPr>
          <w:p w14:paraId="77A60EBF" w14:textId="77777777" w:rsidR="00AA5A91" w:rsidRDefault="00AA5A91" w:rsidP="00C404A3">
            <w:pPr>
              <w:pStyle w:val="Weight"/>
              <w:ind w:left="113" w:right="113"/>
            </w:pPr>
            <w:r w:rsidRPr="005C0CB4">
              <w:t>Organization</w:t>
            </w:r>
          </w:p>
          <w:p w14:paraId="3890B990" w14:textId="77777777" w:rsidR="00AA5A91" w:rsidRPr="005C0CB4" w:rsidRDefault="00AA5A91" w:rsidP="00C404A3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232B8CAD" w14:textId="77777777" w:rsidR="00AA5A91" w:rsidRPr="008B2834" w:rsidRDefault="00AA5A91" w:rsidP="008B2834">
            <w:pPr>
              <w:pStyle w:val="TableText"/>
            </w:pPr>
            <w:r w:rsidRPr="008B2834">
              <w:t>The writing –</w:t>
            </w:r>
          </w:p>
          <w:p w14:paraId="58C087A3" w14:textId="77777777" w:rsidR="00AA5A91" w:rsidRPr="00C404A3" w:rsidRDefault="00AA5A91" w:rsidP="00C404A3">
            <w:pPr>
              <w:pStyle w:val="TableBullet"/>
            </w:pPr>
            <w:r w:rsidRPr="00C404A3">
              <w:t xml:space="preserve">effectively introduces the topic or book </w:t>
            </w:r>
            <w:r w:rsidR="009D47F0" w:rsidRPr="00C404A3">
              <w:t>being written about</w:t>
            </w:r>
          </w:p>
          <w:p w14:paraId="6D205A4B" w14:textId="77777777" w:rsidR="00AA5A91" w:rsidRPr="00C404A3" w:rsidRDefault="00AA5A91" w:rsidP="00C404A3">
            <w:pPr>
              <w:pStyle w:val="TableBullet"/>
            </w:pPr>
            <w:r w:rsidRPr="00C404A3">
              <w:t>has evidence of purposeful organization that supports the writing task</w:t>
            </w:r>
          </w:p>
          <w:p w14:paraId="0D34E689" w14:textId="77777777" w:rsidR="00AA5A91" w:rsidRPr="00C404A3" w:rsidRDefault="00AA5A91" w:rsidP="00C404A3">
            <w:pPr>
              <w:pStyle w:val="TableBullet"/>
            </w:pPr>
            <w:r w:rsidRPr="00C404A3">
              <w:t>effectively uses linking words to connect opinions and reasons</w:t>
            </w:r>
          </w:p>
          <w:p w14:paraId="417CCFD7" w14:textId="77777777" w:rsidR="00AA5A91" w:rsidRPr="00C404A3" w:rsidRDefault="00AA5A91" w:rsidP="00C404A3">
            <w:pPr>
              <w:pStyle w:val="TableBullet"/>
            </w:pPr>
            <w:r w:rsidRPr="00C404A3">
              <w:t xml:space="preserve">provides an effective concluding statement or section </w:t>
            </w:r>
          </w:p>
        </w:tc>
        <w:tc>
          <w:tcPr>
            <w:tcW w:w="3413" w:type="dxa"/>
          </w:tcPr>
          <w:p w14:paraId="6C3E3C2D" w14:textId="77777777" w:rsidR="00AA5A91" w:rsidRPr="008B2834" w:rsidRDefault="00AA5A91" w:rsidP="008B2834">
            <w:pPr>
              <w:pStyle w:val="TableText"/>
            </w:pPr>
            <w:r w:rsidRPr="008B2834">
              <w:t>The writing –</w:t>
            </w:r>
          </w:p>
          <w:p w14:paraId="2A9778B8" w14:textId="77777777" w:rsidR="009D47F0" w:rsidRPr="00C404A3" w:rsidRDefault="00AA5A91" w:rsidP="00C404A3">
            <w:pPr>
              <w:pStyle w:val="TableBullet"/>
            </w:pPr>
            <w:r w:rsidRPr="00C404A3">
              <w:t xml:space="preserve">introduces the topic or book </w:t>
            </w:r>
            <w:r w:rsidR="009D47F0" w:rsidRPr="00C404A3">
              <w:t>being written</w:t>
            </w:r>
            <w:r w:rsidR="00C404A3">
              <w:t xml:space="preserve"> about</w:t>
            </w:r>
          </w:p>
          <w:p w14:paraId="0FFEF3C1" w14:textId="77777777" w:rsidR="00AA5A91" w:rsidRPr="00C404A3" w:rsidRDefault="00AA5A91" w:rsidP="00C404A3">
            <w:pPr>
              <w:pStyle w:val="TableBullet"/>
            </w:pPr>
            <w:r w:rsidRPr="00C404A3">
              <w:t>has evidence of purposeful organization</w:t>
            </w:r>
          </w:p>
          <w:p w14:paraId="42D9DC79" w14:textId="77777777" w:rsidR="00AA5A91" w:rsidRPr="00C404A3" w:rsidRDefault="00AA5A91" w:rsidP="00C404A3">
            <w:pPr>
              <w:pStyle w:val="TableBullet"/>
            </w:pPr>
            <w:r w:rsidRPr="00C404A3">
              <w:t>uses linking words to connect opinions and reasons</w:t>
            </w:r>
          </w:p>
          <w:p w14:paraId="3AEBF1FD" w14:textId="77777777" w:rsidR="00AA5A91" w:rsidRPr="00C404A3" w:rsidRDefault="00AA5A91" w:rsidP="00C404A3">
            <w:pPr>
              <w:pStyle w:val="TableBullet"/>
            </w:pPr>
            <w:r w:rsidRPr="00C404A3">
              <w:t>provides a concluding statement or section</w:t>
            </w:r>
          </w:p>
        </w:tc>
        <w:tc>
          <w:tcPr>
            <w:tcW w:w="3413" w:type="dxa"/>
          </w:tcPr>
          <w:p w14:paraId="08AF3D32" w14:textId="77777777" w:rsidR="00AA5A91" w:rsidRPr="008B2834" w:rsidRDefault="00AA5A91" w:rsidP="008B2834">
            <w:pPr>
              <w:pStyle w:val="TableText"/>
            </w:pPr>
            <w:r w:rsidRPr="008B2834">
              <w:t>The writing –</w:t>
            </w:r>
          </w:p>
          <w:p w14:paraId="45CB692D" w14:textId="77777777" w:rsidR="009D47F0" w:rsidRPr="00C404A3" w:rsidRDefault="00A374C2" w:rsidP="00C404A3">
            <w:pPr>
              <w:pStyle w:val="TableBullet"/>
            </w:pPr>
            <w:r w:rsidRPr="00C404A3">
              <w:t xml:space="preserve">attempts to </w:t>
            </w:r>
            <w:r w:rsidR="00AA5A91" w:rsidRPr="00C404A3">
              <w:t xml:space="preserve">introduce the topic or book </w:t>
            </w:r>
            <w:r w:rsidR="009D47F0" w:rsidRPr="00C404A3">
              <w:t xml:space="preserve">being written about </w:t>
            </w:r>
          </w:p>
          <w:p w14:paraId="278EBE2A" w14:textId="77777777" w:rsidR="00AA5A91" w:rsidRPr="00C404A3" w:rsidRDefault="00AA5A91" w:rsidP="00C404A3">
            <w:pPr>
              <w:pStyle w:val="TableBullet"/>
            </w:pPr>
            <w:r w:rsidRPr="00C404A3">
              <w:t>has limited evidence of purposeful organization (ideas may be rambling and/or repetitive)</w:t>
            </w:r>
          </w:p>
          <w:p w14:paraId="2A220A6E" w14:textId="77777777" w:rsidR="00AA5A91" w:rsidRPr="00C404A3" w:rsidRDefault="00AA5A91" w:rsidP="00C404A3">
            <w:pPr>
              <w:pStyle w:val="TableBullet"/>
            </w:pPr>
            <w:r w:rsidRPr="00C404A3">
              <w:t>may use linking words</w:t>
            </w:r>
          </w:p>
          <w:p w14:paraId="76F6E823" w14:textId="77777777" w:rsidR="00AA5A91" w:rsidRPr="00C404A3" w:rsidRDefault="00AA5A91" w:rsidP="00C404A3">
            <w:pPr>
              <w:pStyle w:val="TableBullet"/>
            </w:pPr>
            <w:r w:rsidRPr="00C404A3">
              <w:t>provides a sense of closure</w:t>
            </w:r>
          </w:p>
        </w:tc>
        <w:tc>
          <w:tcPr>
            <w:tcW w:w="3413" w:type="dxa"/>
          </w:tcPr>
          <w:p w14:paraId="7934802C" w14:textId="77777777" w:rsidR="00AA5A91" w:rsidRPr="008B2834" w:rsidRDefault="00AA5A91" w:rsidP="008B2834">
            <w:pPr>
              <w:pStyle w:val="TableText"/>
            </w:pPr>
            <w:r w:rsidRPr="008B2834">
              <w:t>The writing –</w:t>
            </w:r>
          </w:p>
          <w:p w14:paraId="6E2602C1" w14:textId="77777777" w:rsidR="009D47F0" w:rsidRPr="00C404A3" w:rsidRDefault="00AA5A91" w:rsidP="00C404A3">
            <w:pPr>
              <w:pStyle w:val="TableBullet"/>
            </w:pPr>
            <w:r w:rsidRPr="00C404A3">
              <w:t xml:space="preserve">identifies the topic or book </w:t>
            </w:r>
            <w:r w:rsidR="009D47F0" w:rsidRPr="00C404A3">
              <w:t>being written</w:t>
            </w:r>
            <w:r w:rsidR="00C404A3">
              <w:t xml:space="preserve"> about</w:t>
            </w:r>
          </w:p>
          <w:p w14:paraId="4344A02C" w14:textId="77777777" w:rsidR="00AA5A91" w:rsidRPr="00C404A3" w:rsidRDefault="00AA5A91" w:rsidP="00C404A3">
            <w:pPr>
              <w:pStyle w:val="TableBullet"/>
            </w:pPr>
            <w:r w:rsidRPr="00C404A3">
              <w:t>has little or no evidence of purposeful organization</w:t>
            </w:r>
          </w:p>
        </w:tc>
      </w:tr>
      <w:tr w:rsidR="00B442B5" w:rsidRPr="008B2834" w14:paraId="6C9EB432" w14:textId="77777777" w:rsidTr="00C404A3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2E68E44F" w14:textId="77777777" w:rsidR="00B442B5" w:rsidRDefault="00B442B5" w:rsidP="00C404A3">
            <w:pPr>
              <w:pStyle w:val="Weight"/>
              <w:ind w:left="113" w:right="113"/>
            </w:pPr>
            <w:r w:rsidRPr="005C0CB4">
              <w:lastRenderedPageBreak/>
              <w:t>Language/ Conventions</w:t>
            </w:r>
          </w:p>
          <w:p w14:paraId="090B7C73" w14:textId="77777777" w:rsidR="00B442B5" w:rsidRPr="005C0CB4" w:rsidRDefault="00B442B5" w:rsidP="00C404A3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8B201C6" w14:textId="77777777" w:rsidR="00B442B5" w:rsidRPr="001D4704" w:rsidRDefault="00B442B5" w:rsidP="00C404A3">
            <w:pPr>
              <w:pStyle w:val="TableText"/>
            </w:pPr>
            <w:r w:rsidRPr="001D4704">
              <w:t>The writing –</w:t>
            </w:r>
          </w:p>
          <w:p w14:paraId="7FFAD308" w14:textId="77777777" w:rsidR="00B442B5" w:rsidRPr="00C404A3" w:rsidRDefault="00B442B5" w:rsidP="00C404A3">
            <w:pPr>
              <w:pStyle w:val="TableBullet"/>
            </w:pPr>
            <w:r w:rsidRPr="00C404A3">
              <w:t>demonstrates a well-developed command of standard English conventions</w:t>
            </w:r>
          </w:p>
          <w:p w14:paraId="547ECC65" w14:textId="77777777" w:rsidR="00B442B5" w:rsidRPr="00C404A3" w:rsidRDefault="00B442B5" w:rsidP="00C404A3">
            <w:pPr>
              <w:pStyle w:val="TableBullet"/>
            </w:pPr>
            <w:r w:rsidRPr="00C404A3">
              <w:t>has sentences that are skillfully constructed with appropriate variety in length and structure</w:t>
            </w:r>
          </w:p>
        </w:tc>
        <w:tc>
          <w:tcPr>
            <w:tcW w:w="3413" w:type="dxa"/>
          </w:tcPr>
          <w:p w14:paraId="1F742D83" w14:textId="77777777" w:rsidR="00B442B5" w:rsidRPr="001D4704" w:rsidRDefault="00B442B5" w:rsidP="00C404A3">
            <w:pPr>
              <w:pStyle w:val="TableText"/>
            </w:pPr>
            <w:r w:rsidRPr="001D4704">
              <w:t>The writing –</w:t>
            </w:r>
          </w:p>
          <w:p w14:paraId="4702C6DE" w14:textId="77777777" w:rsidR="00B442B5" w:rsidRPr="00C404A3" w:rsidRDefault="00B442B5" w:rsidP="00C404A3">
            <w:pPr>
              <w:pStyle w:val="TableBullet"/>
            </w:pPr>
            <w:r w:rsidRPr="00C404A3">
              <w:t>demonstrates a command of standard English conventions; errors do not interfere with understanding</w:t>
            </w:r>
          </w:p>
          <w:p w14:paraId="5094090A" w14:textId="77777777" w:rsidR="00B442B5" w:rsidRPr="00C404A3" w:rsidRDefault="00B442B5" w:rsidP="00C404A3">
            <w:pPr>
              <w:pStyle w:val="TableBullet"/>
            </w:pPr>
            <w:r w:rsidRPr="00C404A3">
              <w:t>has sentences that are generally complete with sufficient variety in length and structure</w:t>
            </w:r>
          </w:p>
        </w:tc>
        <w:tc>
          <w:tcPr>
            <w:tcW w:w="3413" w:type="dxa"/>
          </w:tcPr>
          <w:p w14:paraId="5A2BAF08" w14:textId="77777777" w:rsidR="00B442B5" w:rsidRPr="001D4704" w:rsidRDefault="00B442B5" w:rsidP="00C404A3">
            <w:pPr>
              <w:pStyle w:val="TableText"/>
            </w:pPr>
            <w:r w:rsidRPr="001D4704">
              <w:t>The writing –</w:t>
            </w:r>
          </w:p>
          <w:p w14:paraId="58E69D0C" w14:textId="77777777" w:rsidR="00B442B5" w:rsidRPr="00C404A3" w:rsidRDefault="00B442B5" w:rsidP="00C404A3">
            <w:pPr>
              <w:pStyle w:val="TableBullet"/>
            </w:pPr>
            <w:r w:rsidRPr="00C404A3">
              <w:t>demonstrates a limited and/or inconsistent command of standard English conventions; errors may interfere with understanding</w:t>
            </w:r>
          </w:p>
          <w:p w14:paraId="2223B8B7" w14:textId="77777777" w:rsidR="00B442B5" w:rsidRPr="00C404A3" w:rsidRDefault="00B442B5" w:rsidP="00C404A3">
            <w:pPr>
              <w:pStyle w:val="TableBullet"/>
            </w:pPr>
            <w:r w:rsidRPr="00C404A3">
              <w:t>has some sentence formation errors and/or a lack of sentence variety</w:t>
            </w:r>
          </w:p>
        </w:tc>
        <w:tc>
          <w:tcPr>
            <w:tcW w:w="3413" w:type="dxa"/>
          </w:tcPr>
          <w:p w14:paraId="4F7218C6" w14:textId="77777777" w:rsidR="00B442B5" w:rsidRPr="001D4704" w:rsidRDefault="00B442B5" w:rsidP="00C404A3">
            <w:pPr>
              <w:pStyle w:val="TableText"/>
            </w:pPr>
            <w:r w:rsidRPr="001D4704">
              <w:t>The writing –</w:t>
            </w:r>
          </w:p>
          <w:p w14:paraId="672D4B07" w14:textId="77777777" w:rsidR="00B442B5" w:rsidRPr="00C404A3" w:rsidRDefault="00B442B5" w:rsidP="00C404A3">
            <w:pPr>
              <w:pStyle w:val="TableBullet"/>
            </w:pPr>
            <w:r w:rsidRPr="00C404A3">
              <w:t>demonstrates a weak command of standard English conventions; errors interfere with understanding</w:t>
            </w:r>
          </w:p>
          <w:p w14:paraId="4FA44959" w14:textId="77777777" w:rsidR="00B442B5" w:rsidRPr="00C404A3" w:rsidRDefault="00B442B5" w:rsidP="00C404A3">
            <w:pPr>
              <w:pStyle w:val="TableBullet"/>
            </w:pPr>
            <w:r w:rsidRPr="00C404A3">
              <w:t>has frequent and severe sentence formation errors and/or a lack of sentence variety</w:t>
            </w:r>
          </w:p>
        </w:tc>
      </w:tr>
    </w:tbl>
    <w:p w14:paraId="1F73CC57" w14:textId="77777777" w:rsidR="008154FD" w:rsidRDefault="008154FD" w:rsidP="008154FD">
      <w:pPr>
        <w:tabs>
          <w:tab w:val="left" w:pos="1790"/>
        </w:tabs>
      </w:pPr>
    </w:p>
    <w:p w14:paraId="3872E7EB" w14:textId="77777777" w:rsidR="008154FD" w:rsidRPr="008154FD" w:rsidRDefault="008154FD" w:rsidP="008154FD"/>
    <w:p w14:paraId="2B37F2B2" w14:textId="77777777" w:rsidR="008154FD" w:rsidRDefault="008154FD" w:rsidP="008154FD">
      <w:pPr>
        <w:tabs>
          <w:tab w:val="left" w:pos="2355"/>
        </w:tabs>
      </w:pPr>
      <w:r>
        <w:t xml:space="preserve">             ∆  Added by NCSD#1</w:t>
      </w:r>
    </w:p>
    <w:p w14:paraId="566EFF46" w14:textId="77777777" w:rsidR="00197AA8" w:rsidRDefault="00197AA8" w:rsidP="008154FD">
      <w:pPr>
        <w:tabs>
          <w:tab w:val="left" w:pos="2355"/>
        </w:tabs>
      </w:pPr>
    </w:p>
    <w:p w14:paraId="7B44061B" w14:textId="77777777" w:rsidR="00197AA8" w:rsidRDefault="00197AA8" w:rsidP="008154FD">
      <w:pPr>
        <w:tabs>
          <w:tab w:val="left" w:pos="2355"/>
        </w:tabs>
      </w:pPr>
    </w:p>
    <w:p w14:paraId="7BAB264D" w14:textId="77777777" w:rsidR="00197AA8" w:rsidRDefault="00197AA8" w:rsidP="00197AA8">
      <w:pPr>
        <w:tabs>
          <w:tab w:val="left" w:pos="2355"/>
        </w:tabs>
        <w:jc w:val="right"/>
      </w:pPr>
    </w:p>
    <w:p w14:paraId="6FE958C6" w14:textId="77777777" w:rsidR="00197AA8" w:rsidRDefault="00197AA8" w:rsidP="00197AA8">
      <w:pPr>
        <w:tabs>
          <w:tab w:val="left" w:pos="2355"/>
        </w:tabs>
        <w:jc w:val="right"/>
      </w:pPr>
    </w:p>
    <w:p w14:paraId="65FF870F" w14:textId="77777777" w:rsidR="00197AA8" w:rsidRDefault="00197AA8" w:rsidP="00197AA8">
      <w:pPr>
        <w:tabs>
          <w:tab w:val="left" w:pos="2355"/>
        </w:tabs>
        <w:jc w:val="right"/>
      </w:pPr>
    </w:p>
    <w:p w14:paraId="16ED3048" w14:textId="77777777" w:rsidR="00197AA8" w:rsidRDefault="00197AA8" w:rsidP="00197AA8">
      <w:pPr>
        <w:tabs>
          <w:tab w:val="left" w:pos="2355"/>
        </w:tabs>
        <w:jc w:val="right"/>
      </w:pPr>
    </w:p>
    <w:p w14:paraId="2461E7DD" w14:textId="77777777" w:rsidR="00197AA8" w:rsidRDefault="00197AA8" w:rsidP="00197AA8">
      <w:pPr>
        <w:tabs>
          <w:tab w:val="left" w:pos="2355"/>
        </w:tabs>
        <w:jc w:val="right"/>
      </w:pPr>
    </w:p>
    <w:p w14:paraId="5B08DB7B" w14:textId="77777777" w:rsidR="00197AA8" w:rsidRDefault="00197AA8" w:rsidP="00197AA8">
      <w:pPr>
        <w:tabs>
          <w:tab w:val="left" w:pos="2355"/>
        </w:tabs>
        <w:jc w:val="right"/>
      </w:pPr>
    </w:p>
    <w:p w14:paraId="7DD8E17C" w14:textId="77777777" w:rsidR="00197AA8" w:rsidRDefault="00197AA8" w:rsidP="00197AA8">
      <w:pPr>
        <w:tabs>
          <w:tab w:val="left" w:pos="2355"/>
        </w:tabs>
        <w:jc w:val="right"/>
      </w:pPr>
    </w:p>
    <w:p w14:paraId="044F5028" w14:textId="77777777" w:rsidR="00197AA8" w:rsidRDefault="00197AA8" w:rsidP="00197AA8">
      <w:pPr>
        <w:tabs>
          <w:tab w:val="left" w:pos="2355"/>
        </w:tabs>
        <w:jc w:val="right"/>
      </w:pPr>
    </w:p>
    <w:p w14:paraId="71C2B69D" w14:textId="77777777" w:rsidR="00197AA8" w:rsidRDefault="00197AA8" w:rsidP="00197AA8">
      <w:pPr>
        <w:tabs>
          <w:tab w:val="left" w:pos="2355"/>
        </w:tabs>
        <w:jc w:val="right"/>
      </w:pPr>
    </w:p>
    <w:p w14:paraId="55E4AC0E" w14:textId="77777777" w:rsidR="00197AA8" w:rsidRDefault="00197AA8" w:rsidP="00197AA8">
      <w:pPr>
        <w:tabs>
          <w:tab w:val="left" w:pos="2355"/>
        </w:tabs>
        <w:jc w:val="right"/>
      </w:pPr>
    </w:p>
    <w:p w14:paraId="40A97B37" w14:textId="77777777" w:rsidR="00197AA8" w:rsidRDefault="00197AA8" w:rsidP="00197AA8">
      <w:pPr>
        <w:tabs>
          <w:tab w:val="left" w:pos="2355"/>
        </w:tabs>
        <w:jc w:val="right"/>
      </w:pPr>
    </w:p>
    <w:p w14:paraId="40E8B68F" w14:textId="77777777" w:rsidR="00197AA8" w:rsidRDefault="00197AA8" w:rsidP="00197AA8">
      <w:pPr>
        <w:tabs>
          <w:tab w:val="left" w:pos="2355"/>
        </w:tabs>
        <w:jc w:val="right"/>
      </w:pPr>
    </w:p>
    <w:p w14:paraId="3AB07406" w14:textId="77777777" w:rsidR="00197AA8" w:rsidRDefault="00197AA8" w:rsidP="00197AA8">
      <w:pPr>
        <w:tabs>
          <w:tab w:val="left" w:pos="2355"/>
        </w:tabs>
        <w:jc w:val="right"/>
      </w:pPr>
    </w:p>
    <w:p w14:paraId="1E5FEF7C" w14:textId="77777777" w:rsidR="00197AA8" w:rsidRDefault="00197AA8" w:rsidP="00197AA8">
      <w:pPr>
        <w:tabs>
          <w:tab w:val="left" w:pos="2355"/>
        </w:tabs>
        <w:jc w:val="right"/>
      </w:pPr>
    </w:p>
    <w:p w14:paraId="617331B3" w14:textId="77777777" w:rsidR="00197AA8" w:rsidRDefault="00197AA8" w:rsidP="00197AA8">
      <w:pPr>
        <w:tabs>
          <w:tab w:val="left" w:pos="2355"/>
        </w:tabs>
        <w:jc w:val="right"/>
      </w:pPr>
    </w:p>
    <w:p w14:paraId="1B468F13" w14:textId="77777777" w:rsidR="00197AA8" w:rsidRDefault="00197AA8" w:rsidP="00197AA8">
      <w:pPr>
        <w:tabs>
          <w:tab w:val="left" w:pos="2355"/>
        </w:tabs>
        <w:jc w:val="right"/>
      </w:pPr>
    </w:p>
    <w:p w14:paraId="7CEB86B8" w14:textId="77777777" w:rsidR="00197AA8" w:rsidRDefault="00197AA8" w:rsidP="00197AA8">
      <w:pPr>
        <w:tabs>
          <w:tab w:val="left" w:pos="2355"/>
        </w:tabs>
        <w:jc w:val="right"/>
      </w:pPr>
    </w:p>
    <w:p w14:paraId="729C313C" w14:textId="77777777" w:rsidR="00197AA8" w:rsidRDefault="00197AA8" w:rsidP="00197AA8">
      <w:pPr>
        <w:tabs>
          <w:tab w:val="left" w:pos="2355"/>
        </w:tabs>
        <w:jc w:val="right"/>
      </w:pPr>
    </w:p>
    <w:p w14:paraId="6D19B651" w14:textId="77777777" w:rsidR="00197AA8" w:rsidRDefault="00197AA8" w:rsidP="00197AA8">
      <w:pPr>
        <w:tabs>
          <w:tab w:val="left" w:pos="2355"/>
        </w:tabs>
        <w:jc w:val="right"/>
      </w:pPr>
    </w:p>
    <w:p w14:paraId="0E743472" w14:textId="77777777" w:rsidR="00197AA8" w:rsidRDefault="00197AA8" w:rsidP="00197AA8">
      <w:pPr>
        <w:tabs>
          <w:tab w:val="left" w:pos="2355"/>
        </w:tabs>
        <w:jc w:val="right"/>
      </w:pPr>
    </w:p>
    <w:p w14:paraId="1B0CA600" w14:textId="77777777" w:rsidR="00197AA8" w:rsidRDefault="00197AA8" w:rsidP="00197AA8">
      <w:pPr>
        <w:tabs>
          <w:tab w:val="left" w:pos="2355"/>
        </w:tabs>
        <w:jc w:val="right"/>
      </w:pPr>
    </w:p>
    <w:p w14:paraId="5E710E9D" w14:textId="77777777" w:rsidR="00C003E4" w:rsidRDefault="00C003E4" w:rsidP="00197AA8">
      <w:pPr>
        <w:tabs>
          <w:tab w:val="left" w:pos="2355"/>
        </w:tabs>
        <w:jc w:val="right"/>
      </w:pPr>
    </w:p>
    <w:p w14:paraId="2B740995" w14:textId="77777777" w:rsidR="00C003E4" w:rsidRDefault="00C003E4" w:rsidP="00C003E4">
      <w:pPr>
        <w:pStyle w:val="Heading1"/>
      </w:pPr>
      <w:r>
        <w:t xml:space="preserve">                                                        </w:t>
      </w:r>
    </w:p>
    <w:p w14:paraId="004517A7" w14:textId="2D64DCEB" w:rsidR="00C003E4" w:rsidRDefault="00C003E4" w:rsidP="00C003E4">
      <w:pPr>
        <w:pStyle w:val="Heading1"/>
      </w:pPr>
      <w:r>
        <w:t xml:space="preserve">                                                    </w:t>
      </w:r>
      <w:r w:rsidRPr="006F4A04">
        <w:t>Argumentation/Opinion Text-Based Writing Rubric</w:t>
      </w:r>
    </w:p>
    <w:p w14:paraId="75A90542" w14:textId="397DD57E" w:rsidR="00C003E4" w:rsidRDefault="00C003E4" w:rsidP="00C003E4">
      <w:pPr>
        <w:pStyle w:val="Heading1"/>
        <w:rPr>
          <w:szCs w:val="20"/>
        </w:rPr>
      </w:pPr>
      <w:r>
        <w:rPr>
          <w:szCs w:val="20"/>
        </w:rPr>
        <w:t xml:space="preserve">                                             Grade 2</w:t>
      </w:r>
    </w:p>
    <w:p w14:paraId="6FEA0816" w14:textId="77777777" w:rsidR="00C003E4" w:rsidRDefault="00C003E4" w:rsidP="00C003E4">
      <w:pPr>
        <w:tabs>
          <w:tab w:val="left" w:pos="2355"/>
        </w:tabs>
        <w:jc w:val="center"/>
      </w:pPr>
    </w:p>
    <w:p w14:paraId="4F490466" w14:textId="77777777" w:rsidR="00197AA8" w:rsidRDefault="00197AA8" w:rsidP="00197AA8">
      <w:pPr>
        <w:tabs>
          <w:tab w:val="left" w:pos="2355"/>
        </w:tabs>
        <w:jc w:val="right"/>
      </w:pPr>
    </w:p>
    <w:p w14:paraId="3F3A91F3" w14:textId="77777777" w:rsidR="00197AA8" w:rsidRDefault="00197AA8" w:rsidP="00197AA8">
      <w:pPr>
        <w:tabs>
          <w:tab w:val="left" w:pos="2355"/>
        </w:tabs>
        <w:jc w:val="right"/>
      </w:pPr>
    </w:p>
    <w:p w14:paraId="44FDE966" w14:textId="77777777" w:rsidR="00197AA8" w:rsidRDefault="00197AA8" w:rsidP="00197AA8">
      <w:pPr>
        <w:tabs>
          <w:tab w:val="left" w:pos="2355"/>
        </w:tabs>
        <w:jc w:val="right"/>
      </w:pPr>
    </w:p>
    <w:p w14:paraId="18C54A6B" w14:textId="63C4A457" w:rsidR="00197AA8" w:rsidRPr="008154FD" w:rsidRDefault="00197AA8" w:rsidP="00197AA8">
      <w:pPr>
        <w:tabs>
          <w:tab w:val="left" w:pos="2355"/>
        </w:tabs>
        <w:jc w:val="right"/>
      </w:pPr>
      <w:r>
        <w:t>September 2012</w:t>
      </w:r>
    </w:p>
    <w:sectPr w:rsidR="00197AA8" w:rsidRPr="008154FD" w:rsidSect="00E51E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0E9E1" w14:textId="77777777" w:rsidR="00C404A3" w:rsidRDefault="00C404A3" w:rsidP="00DD08CE">
      <w:r>
        <w:separator/>
      </w:r>
    </w:p>
  </w:endnote>
  <w:endnote w:type="continuationSeparator" w:id="0">
    <w:p w14:paraId="3095BE9A" w14:textId="77777777" w:rsidR="00C404A3" w:rsidRDefault="00C404A3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EFEA1F" w14:textId="77777777" w:rsidR="00C003E4" w:rsidRDefault="00C003E4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A4A8E4" w14:textId="77777777" w:rsidR="00C003E4" w:rsidRDefault="00C003E4" w:rsidP="00C003E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5A96A" w14:textId="77777777" w:rsidR="00C003E4" w:rsidRDefault="00C003E4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27446">
      <w:rPr>
        <w:rStyle w:val="PageNumber"/>
        <w:noProof/>
      </w:rPr>
      <w:t>1</w:t>
    </w:r>
    <w:r>
      <w:rPr>
        <w:rStyle w:val="PageNumber"/>
      </w:rPr>
      <w:fldChar w:fldCharType="end"/>
    </w:r>
  </w:p>
  <w:p w14:paraId="68CFC8A3" w14:textId="77777777" w:rsidR="00C404A3" w:rsidRPr="007C58F2" w:rsidRDefault="008154FD" w:rsidP="00C003E4">
    <w:pPr>
      <w:pStyle w:val="Footer"/>
      <w:ind w:right="360"/>
    </w:pPr>
    <w:r w:rsidRPr="008154FD">
      <w:rPr>
        <w:i/>
        <w:noProof/>
      </w:rPr>
      <w:drawing>
        <wp:anchor distT="0" distB="0" distL="114300" distR="114300" simplePos="0" relativeHeight="251659264" behindDoc="1" locked="0" layoutInCell="1" allowOverlap="1" wp14:anchorId="11B238CA" wp14:editId="7D394D42">
          <wp:simplePos x="0" y="0"/>
          <wp:positionH relativeFrom="margin">
            <wp:posOffset>1371600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154FD">
      <w:rPr>
        <w:i/>
      </w:rPr>
      <w:t>Used with permission from:</w:t>
    </w:r>
    <w:r>
      <w:t xml:space="preserve">                       </w:t>
    </w:r>
    <w:r w:rsidR="007C58F2" w:rsidRPr="007C58F2">
      <w:t>Theresa Bennett/Denise Weiner/Denise Allen</w:t>
    </w:r>
    <w:r w:rsidR="007C58F2" w:rsidRPr="007C58F2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60655" w14:textId="77777777" w:rsidR="00727446" w:rsidRDefault="0072744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665B7" w14:textId="77777777" w:rsidR="00C404A3" w:rsidRDefault="00C404A3" w:rsidP="00DD08CE">
      <w:r>
        <w:separator/>
      </w:r>
    </w:p>
  </w:footnote>
  <w:footnote w:type="continuationSeparator" w:id="0">
    <w:p w14:paraId="30F58EE8" w14:textId="77777777" w:rsidR="00C404A3" w:rsidRDefault="00C404A3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FC1AAB" w14:textId="187D77B1" w:rsidR="008154FD" w:rsidRDefault="008154F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AB1BC" w14:textId="31475465" w:rsidR="008154FD" w:rsidRDefault="008154FD" w:rsidP="008154FD">
    <w:pPr>
      <w:jc w:val="center"/>
    </w:pPr>
    <w:r w:rsidRPr="007715B9">
      <w:rPr>
        <w:highlight w:val="black"/>
      </w:rPr>
      <w:object w:dxaOrig="30851" w:dyaOrig="8986" w14:anchorId="089195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85pt;height:78.75pt" o:ole="">
          <v:imagedata r:id="rId1" o:title=""/>
        </v:shape>
        <o:OLEObject Type="Embed" ProgID="MSPhotoEd.3" ShapeID="_x0000_i1025" DrawAspect="Content" ObjectID="_1350038138" r:id="rId2"/>
      </w:object>
    </w:r>
  </w:p>
  <w:p w14:paraId="1EF14534" w14:textId="77777777" w:rsidR="008154FD" w:rsidRPr="00A87F07" w:rsidRDefault="008154FD" w:rsidP="008154FD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28F88F71" w14:textId="46DC03B9" w:rsidR="008154FD" w:rsidRPr="00186A2B" w:rsidRDefault="00727446" w:rsidP="008154FD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23A016" wp14:editId="778510A2">
              <wp:simplePos x="0" y="0"/>
              <wp:positionH relativeFrom="column">
                <wp:posOffset>0</wp:posOffset>
              </wp:positionH>
              <wp:positionV relativeFrom="paragraph">
                <wp:posOffset>112395</wp:posOffset>
              </wp:positionV>
              <wp:extent cx="9144000" cy="0"/>
              <wp:effectExtent l="25400" t="23495" r="38100" b="4000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85pt" to="10in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" strokeweight="2.25pt"/>
          </w:pict>
        </mc:Fallback>
      </mc:AlternateContent>
    </w:r>
  </w:p>
  <w:p w14:paraId="62A3BAB0" w14:textId="765C9433" w:rsidR="00C404A3" w:rsidRPr="008154FD" w:rsidRDefault="00727446" w:rsidP="008154F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C13F9C" wp14:editId="650B1CCB">
              <wp:simplePos x="0" y="0"/>
              <wp:positionH relativeFrom="column">
                <wp:posOffset>1447800</wp:posOffset>
              </wp:positionH>
              <wp:positionV relativeFrom="paragraph">
                <wp:posOffset>2023745</wp:posOffset>
              </wp:positionV>
              <wp:extent cx="457200" cy="114300"/>
              <wp:effectExtent l="0" t="4445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C4887" w14:textId="77777777" w:rsidR="008154FD" w:rsidRDefault="008154FD">
                          <w:r>
                            <w:t>∆ Added by NCSD#1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14pt;margin-top:159.35pt;width:36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" filled="f" stroked="f">
              <v:textbox inset=",7.2pt,,7.2pt">
                <w:txbxContent>
                  <w:p w14:paraId="338C4887" w14:textId="77777777" w:rsidR="008154FD" w:rsidRDefault="008154FD">
                    <w:r>
                      <w:t>∆ Added by NCSD#1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BF9EF" w14:textId="20658257" w:rsidR="008154FD" w:rsidRDefault="008154F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4819DC"/>
    <w:multiLevelType w:val="hybridMultilevel"/>
    <w:tmpl w:val="AAC8573A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96D3D"/>
    <w:multiLevelType w:val="hybridMultilevel"/>
    <w:tmpl w:val="D526C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117567D"/>
    <w:multiLevelType w:val="hybridMultilevel"/>
    <w:tmpl w:val="A4A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3F28EC"/>
    <w:multiLevelType w:val="hybridMultilevel"/>
    <w:tmpl w:val="B136E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1"/>
  </w:num>
  <w:num w:numId="4">
    <w:abstractNumId w:val="10"/>
  </w:num>
  <w:num w:numId="5">
    <w:abstractNumId w:val="5"/>
  </w:num>
  <w:num w:numId="6">
    <w:abstractNumId w:val="20"/>
  </w:num>
  <w:num w:numId="7">
    <w:abstractNumId w:val="3"/>
  </w:num>
  <w:num w:numId="8">
    <w:abstractNumId w:val="1"/>
  </w:num>
  <w:num w:numId="9">
    <w:abstractNumId w:val="17"/>
  </w:num>
  <w:num w:numId="10">
    <w:abstractNumId w:val="16"/>
  </w:num>
  <w:num w:numId="11">
    <w:abstractNumId w:val="7"/>
  </w:num>
  <w:num w:numId="12">
    <w:abstractNumId w:val="6"/>
  </w:num>
  <w:num w:numId="13">
    <w:abstractNumId w:val="19"/>
  </w:num>
  <w:num w:numId="14">
    <w:abstractNumId w:val="15"/>
  </w:num>
  <w:num w:numId="15">
    <w:abstractNumId w:val="18"/>
  </w:num>
  <w:num w:numId="16">
    <w:abstractNumId w:val="9"/>
  </w:num>
  <w:num w:numId="17">
    <w:abstractNumId w:val="14"/>
  </w:num>
  <w:num w:numId="18">
    <w:abstractNumId w:val="2"/>
  </w:num>
  <w:num w:numId="19">
    <w:abstractNumId w:val="8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45662"/>
    <w:rsid w:val="000729CC"/>
    <w:rsid w:val="00072A73"/>
    <w:rsid w:val="00076FCC"/>
    <w:rsid w:val="0008165A"/>
    <w:rsid w:val="00096C2E"/>
    <w:rsid w:val="000A326D"/>
    <w:rsid w:val="000B10E7"/>
    <w:rsid w:val="0010493E"/>
    <w:rsid w:val="00127896"/>
    <w:rsid w:val="00145ADB"/>
    <w:rsid w:val="00155720"/>
    <w:rsid w:val="00183DC0"/>
    <w:rsid w:val="00197AA8"/>
    <w:rsid w:val="001D0417"/>
    <w:rsid w:val="001D4006"/>
    <w:rsid w:val="001D4704"/>
    <w:rsid w:val="00206828"/>
    <w:rsid w:val="00216BBB"/>
    <w:rsid w:val="00260D5A"/>
    <w:rsid w:val="0026198F"/>
    <w:rsid w:val="0028013A"/>
    <w:rsid w:val="0028176F"/>
    <w:rsid w:val="00294253"/>
    <w:rsid w:val="002C6499"/>
    <w:rsid w:val="002E0615"/>
    <w:rsid w:val="002F6B43"/>
    <w:rsid w:val="00301F09"/>
    <w:rsid w:val="00325780"/>
    <w:rsid w:val="0033175D"/>
    <w:rsid w:val="00382B1D"/>
    <w:rsid w:val="00395161"/>
    <w:rsid w:val="003A0391"/>
    <w:rsid w:val="003A2A21"/>
    <w:rsid w:val="003A7C12"/>
    <w:rsid w:val="003C4BDC"/>
    <w:rsid w:val="003C61BD"/>
    <w:rsid w:val="003F4AA7"/>
    <w:rsid w:val="00432061"/>
    <w:rsid w:val="00452D3E"/>
    <w:rsid w:val="004834A2"/>
    <w:rsid w:val="00487949"/>
    <w:rsid w:val="00493A28"/>
    <w:rsid w:val="004B0739"/>
    <w:rsid w:val="004C1D5B"/>
    <w:rsid w:val="004C4300"/>
    <w:rsid w:val="004C5504"/>
    <w:rsid w:val="004D27A1"/>
    <w:rsid w:val="004D3A88"/>
    <w:rsid w:val="005055AB"/>
    <w:rsid w:val="00527C51"/>
    <w:rsid w:val="00531A29"/>
    <w:rsid w:val="00543EBC"/>
    <w:rsid w:val="00546BC8"/>
    <w:rsid w:val="00547C37"/>
    <w:rsid w:val="00562D27"/>
    <w:rsid w:val="00584439"/>
    <w:rsid w:val="005E336C"/>
    <w:rsid w:val="005E4AB4"/>
    <w:rsid w:val="005E7CC0"/>
    <w:rsid w:val="0061187E"/>
    <w:rsid w:val="00622007"/>
    <w:rsid w:val="00626A31"/>
    <w:rsid w:val="00626A72"/>
    <w:rsid w:val="006710CE"/>
    <w:rsid w:val="00682254"/>
    <w:rsid w:val="00695739"/>
    <w:rsid w:val="006E1B9F"/>
    <w:rsid w:val="006E236D"/>
    <w:rsid w:val="006F3CB1"/>
    <w:rsid w:val="006F4A04"/>
    <w:rsid w:val="007120CE"/>
    <w:rsid w:val="007234B9"/>
    <w:rsid w:val="00727446"/>
    <w:rsid w:val="00763C1D"/>
    <w:rsid w:val="0076625F"/>
    <w:rsid w:val="007B0F4F"/>
    <w:rsid w:val="007B106C"/>
    <w:rsid w:val="007C28FB"/>
    <w:rsid w:val="007C512A"/>
    <w:rsid w:val="007C58F2"/>
    <w:rsid w:val="007F483A"/>
    <w:rsid w:val="00805D96"/>
    <w:rsid w:val="008154FD"/>
    <w:rsid w:val="00845CF3"/>
    <w:rsid w:val="00853B21"/>
    <w:rsid w:val="00854C36"/>
    <w:rsid w:val="0086129E"/>
    <w:rsid w:val="008A5499"/>
    <w:rsid w:val="008B1678"/>
    <w:rsid w:val="008B2834"/>
    <w:rsid w:val="008E1FA1"/>
    <w:rsid w:val="008E7FFA"/>
    <w:rsid w:val="00905887"/>
    <w:rsid w:val="00907BE4"/>
    <w:rsid w:val="009463AD"/>
    <w:rsid w:val="00947FC1"/>
    <w:rsid w:val="00952AB2"/>
    <w:rsid w:val="0095543E"/>
    <w:rsid w:val="0097073F"/>
    <w:rsid w:val="00993A3A"/>
    <w:rsid w:val="00995BAE"/>
    <w:rsid w:val="009A1F06"/>
    <w:rsid w:val="009D47F0"/>
    <w:rsid w:val="00A02F8C"/>
    <w:rsid w:val="00A072F9"/>
    <w:rsid w:val="00A374C2"/>
    <w:rsid w:val="00A40098"/>
    <w:rsid w:val="00A419D1"/>
    <w:rsid w:val="00A47316"/>
    <w:rsid w:val="00A82794"/>
    <w:rsid w:val="00A96650"/>
    <w:rsid w:val="00A97E5D"/>
    <w:rsid w:val="00AA5A91"/>
    <w:rsid w:val="00AC20A5"/>
    <w:rsid w:val="00AD3AD3"/>
    <w:rsid w:val="00AD5C6F"/>
    <w:rsid w:val="00AE3CDD"/>
    <w:rsid w:val="00AF02EE"/>
    <w:rsid w:val="00AF4DC3"/>
    <w:rsid w:val="00B442B5"/>
    <w:rsid w:val="00B6493C"/>
    <w:rsid w:val="00B65660"/>
    <w:rsid w:val="00B71704"/>
    <w:rsid w:val="00B71ADC"/>
    <w:rsid w:val="00B924AF"/>
    <w:rsid w:val="00BC4CF8"/>
    <w:rsid w:val="00C003E4"/>
    <w:rsid w:val="00C02702"/>
    <w:rsid w:val="00C040CA"/>
    <w:rsid w:val="00C22649"/>
    <w:rsid w:val="00C23EAA"/>
    <w:rsid w:val="00C404A3"/>
    <w:rsid w:val="00C42882"/>
    <w:rsid w:val="00C51E40"/>
    <w:rsid w:val="00C65985"/>
    <w:rsid w:val="00C83E93"/>
    <w:rsid w:val="00C916AF"/>
    <w:rsid w:val="00CC11E7"/>
    <w:rsid w:val="00CF0433"/>
    <w:rsid w:val="00CF1B5B"/>
    <w:rsid w:val="00CF6403"/>
    <w:rsid w:val="00D316B0"/>
    <w:rsid w:val="00D35513"/>
    <w:rsid w:val="00D42F28"/>
    <w:rsid w:val="00D7510A"/>
    <w:rsid w:val="00D778DD"/>
    <w:rsid w:val="00D77FD1"/>
    <w:rsid w:val="00D84855"/>
    <w:rsid w:val="00D90BA9"/>
    <w:rsid w:val="00DA0EE1"/>
    <w:rsid w:val="00DC0FCC"/>
    <w:rsid w:val="00DC1040"/>
    <w:rsid w:val="00DD08CE"/>
    <w:rsid w:val="00DD41F1"/>
    <w:rsid w:val="00DE3000"/>
    <w:rsid w:val="00DF2749"/>
    <w:rsid w:val="00DF61F9"/>
    <w:rsid w:val="00E34FCF"/>
    <w:rsid w:val="00E4111B"/>
    <w:rsid w:val="00E44FD4"/>
    <w:rsid w:val="00E505F3"/>
    <w:rsid w:val="00E51EA4"/>
    <w:rsid w:val="00E623F9"/>
    <w:rsid w:val="00E67409"/>
    <w:rsid w:val="00E72ABD"/>
    <w:rsid w:val="00E76D19"/>
    <w:rsid w:val="00EC128B"/>
    <w:rsid w:val="00EC7931"/>
    <w:rsid w:val="00EE5DDD"/>
    <w:rsid w:val="00EE6C8B"/>
    <w:rsid w:val="00EF068A"/>
    <w:rsid w:val="00F06761"/>
    <w:rsid w:val="00F217E3"/>
    <w:rsid w:val="00F321B0"/>
    <w:rsid w:val="00F4164A"/>
    <w:rsid w:val="00F433D4"/>
    <w:rsid w:val="00F723A4"/>
    <w:rsid w:val="00F81C94"/>
    <w:rsid w:val="00FC1E35"/>
    <w:rsid w:val="00FC4264"/>
    <w:rsid w:val="00FC6588"/>
    <w:rsid w:val="00FD139A"/>
    <w:rsid w:val="00FE4628"/>
    <w:rsid w:val="00FE7FC8"/>
    <w:rsid w:val="00FF7F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  <w14:docId w14:val="6346F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4A3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C404A3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404A3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404A3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C404A3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C404A3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Weight">
    <w:name w:val="Weight"/>
    <w:basedOn w:val="TableHeading"/>
    <w:qFormat/>
    <w:rsid w:val="00C404A3"/>
    <w:rPr>
      <w:sz w:val="16"/>
    </w:rPr>
  </w:style>
  <w:style w:type="character" w:styleId="Hyperlink">
    <w:name w:val="Hyperlink"/>
    <w:basedOn w:val="DefaultParagraphFont"/>
    <w:rsid w:val="008154FD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003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04A3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C404A3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404A3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404A3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C404A3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C404A3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Weight">
    <w:name w:val="Weight"/>
    <w:basedOn w:val="TableHeading"/>
    <w:qFormat/>
    <w:rsid w:val="00C404A3"/>
    <w:rPr>
      <w:sz w:val="16"/>
    </w:rPr>
  </w:style>
  <w:style w:type="character" w:styleId="Hyperlink">
    <w:name w:val="Hyperlink"/>
    <w:basedOn w:val="DefaultParagraphFont"/>
    <w:rsid w:val="008154FD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00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43043B-14AF-3346-B307-4FF885469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3107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2012-04-10T18:13:00Z</cp:lastPrinted>
  <dcterms:created xsi:type="dcterms:W3CDTF">2014-10-30T19:48:00Z</dcterms:created>
  <dcterms:modified xsi:type="dcterms:W3CDTF">2014-10-30T19:48:00Z</dcterms:modified>
</cp:coreProperties>
</file>